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3337" w14:textId="2AF00A00" w:rsidR="006E5D65" w:rsidRPr="00D51EE4" w:rsidRDefault="00997F14" w:rsidP="00341340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1E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6608D8" w:rsidRPr="006608D8">
        <w:rPr>
          <w:rFonts w:ascii="Corbel" w:hAnsi="Corbel"/>
          <w:bCs/>
          <w:i/>
        </w:rPr>
        <w:t xml:space="preserve"> </w:t>
      </w:r>
      <w:r w:rsidR="006608D8" w:rsidRPr="006608D8">
        <w:rPr>
          <w:rFonts w:ascii="Corbel" w:hAnsi="Corbel" w:cs="Arial"/>
        </w:rPr>
        <w:t>7/2023</w:t>
      </w:r>
    </w:p>
    <w:p w14:paraId="1FFBB6CC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16A08694" w14:textId="5F7FECD8" w:rsidR="0085747A" w:rsidRPr="00D51EE4" w:rsidRDefault="0071620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A01DF6" w:rsidRPr="00D51EE4">
        <w:rPr>
          <w:rFonts w:ascii="Corbel" w:hAnsi="Corbel"/>
          <w:i/>
          <w:smallCaps/>
          <w:sz w:val="24"/>
          <w:szCs w:val="24"/>
        </w:rPr>
        <w:t>202</w:t>
      </w:r>
      <w:r w:rsidR="006608D8">
        <w:rPr>
          <w:rFonts w:ascii="Corbel" w:hAnsi="Corbel"/>
          <w:i/>
          <w:smallCaps/>
          <w:sz w:val="24"/>
          <w:szCs w:val="24"/>
        </w:rPr>
        <w:t>3</w:t>
      </w:r>
      <w:r w:rsidR="00A01DF6" w:rsidRPr="00D51EE4">
        <w:rPr>
          <w:rFonts w:ascii="Corbel" w:hAnsi="Corbel"/>
          <w:i/>
          <w:smallCaps/>
          <w:sz w:val="24"/>
          <w:szCs w:val="24"/>
        </w:rPr>
        <w:t>-202</w:t>
      </w:r>
      <w:r w:rsidR="006608D8">
        <w:rPr>
          <w:rFonts w:ascii="Corbel" w:hAnsi="Corbel"/>
          <w:i/>
          <w:smallCaps/>
          <w:sz w:val="24"/>
          <w:szCs w:val="24"/>
        </w:rPr>
        <w:t>5</w:t>
      </w:r>
    </w:p>
    <w:p w14:paraId="2757A6C5" w14:textId="77777777" w:rsidR="0085747A" w:rsidRPr="00D51EE4" w:rsidRDefault="00EA4832" w:rsidP="00D51E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D51EE4">
        <w:rPr>
          <w:rFonts w:ascii="Corbel" w:hAnsi="Corbel"/>
          <w:i/>
          <w:sz w:val="24"/>
          <w:szCs w:val="24"/>
        </w:rPr>
        <w:t>(skrajne daty</w:t>
      </w:r>
      <w:r w:rsidR="0085747A" w:rsidRPr="00D51EE4">
        <w:rPr>
          <w:rFonts w:ascii="Corbel" w:hAnsi="Corbel"/>
          <w:sz w:val="24"/>
          <w:szCs w:val="24"/>
        </w:rPr>
        <w:t>)</w:t>
      </w:r>
    </w:p>
    <w:p w14:paraId="68A5A696" w14:textId="739C82F7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222B2D">
        <w:rPr>
          <w:rFonts w:ascii="Corbel" w:hAnsi="Corbel"/>
          <w:b/>
          <w:sz w:val="24"/>
          <w:szCs w:val="24"/>
        </w:rPr>
        <w:t>202</w:t>
      </w:r>
      <w:r w:rsidR="006608D8">
        <w:rPr>
          <w:rFonts w:ascii="Corbel" w:hAnsi="Corbel"/>
          <w:b/>
          <w:sz w:val="24"/>
          <w:szCs w:val="24"/>
        </w:rPr>
        <w:t>4</w:t>
      </w:r>
      <w:r w:rsidR="00A01DF6" w:rsidRPr="00222B2D">
        <w:rPr>
          <w:rFonts w:ascii="Corbel" w:hAnsi="Corbel"/>
          <w:b/>
          <w:sz w:val="24"/>
          <w:szCs w:val="24"/>
        </w:rPr>
        <w:t>/202</w:t>
      </w:r>
      <w:r w:rsidR="006608D8">
        <w:rPr>
          <w:rFonts w:ascii="Corbel" w:hAnsi="Corbel"/>
          <w:b/>
          <w:sz w:val="24"/>
          <w:szCs w:val="24"/>
        </w:rPr>
        <w:t>5</w:t>
      </w:r>
    </w:p>
    <w:p w14:paraId="35F4AC39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D77C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387"/>
      </w:tblGrid>
      <w:tr w:rsidR="0085747A" w:rsidRPr="00D51EE4" w14:paraId="726C15CC" w14:textId="77777777" w:rsidTr="00F17C5F">
        <w:tc>
          <w:tcPr>
            <w:tcW w:w="3431" w:type="dxa"/>
            <w:vAlign w:val="center"/>
          </w:tcPr>
          <w:p w14:paraId="717A5C2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7E2F2A06" w14:textId="262B38CF" w:rsidR="0085747A" w:rsidRPr="006F2221" w:rsidRDefault="00341340" w:rsidP="000B2B0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F2221">
              <w:rPr>
                <w:rFonts w:ascii="Corbel" w:hAnsi="Corbel"/>
                <w:bCs/>
                <w:sz w:val="24"/>
                <w:szCs w:val="24"/>
              </w:rPr>
              <w:t>Dialog Motywujący w teorii i praktyce pracy socjalnej</w:t>
            </w:r>
          </w:p>
        </w:tc>
      </w:tr>
      <w:tr w:rsidR="0085747A" w:rsidRPr="00D51EE4" w14:paraId="2EF82CFE" w14:textId="77777777" w:rsidTr="00F17C5F">
        <w:tc>
          <w:tcPr>
            <w:tcW w:w="3431" w:type="dxa"/>
            <w:vAlign w:val="center"/>
          </w:tcPr>
          <w:p w14:paraId="378D296C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3D7AE6E1" w14:textId="38898AEA" w:rsidR="0085747A" w:rsidRPr="00D51EE4" w:rsidRDefault="005961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P2S[3]F_1</w:t>
            </w:r>
            <w:r w:rsidR="006D6CB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D51EE4" w14:paraId="5F098DC9" w14:textId="77777777" w:rsidTr="00F17C5F">
        <w:tc>
          <w:tcPr>
            <w:tcW w:w="3431" w:type="dxa"/>
            <w:vAlign w:val="center"/>
          </w:tcPr>
          <w:p w14:paraId="01E2CB4B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749DA681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14:paraId="018DB5C9" w14:textId="77777777" w:rsidTr="00F17C5F">
        <w:tc>
          <w:tcPr>
            <w:tcW w:w="3431" w:type="dxa"/>
            <w:vAlign w:val="center"/>
          </w:tcPr>
          <w:p w14:paraId="0C91509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DCD2192" w14:textId="661F5641" w:rsidR="0085747A" w:rsidRPr="00D51EE4" w:rsidRDefault="006F2221" w:rsidP="006F22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222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53B3E0D1" w14:textId="77777777" w:rsidTr="00F17C5F">
        <w:tc>
          <w:tcPr>
            <w:tcW w:w="3431" w:type="dxa"/>
            <w:vAlign w:val="center"/>
          </w:tcPr>
          <w:p w14:paraId="3483880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35067499" w14:textId="444281A5" w:rsidR="0085747A" w:rsidRPr="00D51EE4" w:rsidRDefault="00DD48D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  <w:r w:rsidR="00914A00"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0FF44FF5" w14:textId="77777777" w:rsidTr="00F17C5F">
        <w:tc>
          <w:tcPr>
            <w:tcW w:w="3431" w:type="dxa"/>
            <w:vAlign w:val="center"/>
          </w:tcPr>
          <w:p w14:paraId="36C4A235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308F992E" w14:textId="77777777" w:rsidR="0085747A" w:rsidRPr="00DD48D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48D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6220FB9F" w14:textId="77777777" w:rsidTr="00F17C5F">
        <w:tc>
          <w:tcPr>
            <w:tcW w:w="3431" w:type="dxa"/>
            <w:vAlign w:val="center"/>
          </w:tcPr>
          <w:p w14:paraId="2AAC201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285864D5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1EE4" w14:paraId="6EEEB999" w14:textId="77777777" w:rsidTr="00F17C5F">
        <w:tc>
          <w:tcPr>
            <w:tcW w:w="3431" w:type="dxa"/>
            <w:vAlign w:val="center"/>
          </w:tcPr>
          <w:p w14:paraId="2661DE1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13924F09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1EE4" w14:paraId="769F81B3" w14:textId="77777777" w:rsidTr="00F17C5F">
        <w:tc>
          <w:tcPr>
            <w:tcW w:w="3431" w:type="dxa"/>
            <w:vAlign w:val="center"/>
          </w:tcPr>
          <w:p w14:paraId="57531EA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2ACC31CE" w14:textId="3C257921" w:rsidR="0085747A" w:rsidRPr="00C8099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B27E1C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</w:p>
        </w:tc>
      </w:tr>
      <w:tr w:rsidR="0085747A" w:rsidRPr="00D51EE4" w14:paraId="6287451A" w14:textId="77777777" w:rsidTr="00F17C5F">
        <w:tc>
          <w:tcPr>
            <w:tcW w:w="3431" w:type="dxa"/>
            <w:vAlign w:val="center"/>
          </w:tcPr>
          <w:p w14:paraId="603FB65F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07444E94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3839B579" w14:textId="77777777" w:rsidTr="00F17C5F">
        <w:tc>
          <w:tcPr>
            <w:tcW w:w="3431" w:type="dxa"/>
            <w:vAlign w:val="center"/>
          </w:tcPr>
          <w:p w14:paraId="7A72DF44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3EC3854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BB74A48" w14:textId="77777777" w:rsidTr="00F17C5F">
        <w:tc>
          <w:tcPr>
            <w:tcW w:w="3431" w:type="dxa"/>
            <w:vAlign w:val="center"/>
          </w:tcPr>
          <w:p w14:paraId="18F3BD5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59B2CEE0" w14:textId="3DB836C9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D51EE4" w14:paraId="0F1B6237" w14:textId="77777777" w:rsidTr="00F17C5F">
        <w:tc>
          <w:tcPr>
            <w:tcW w:w="3431" w:type="dxa"/>
            <w:vAlign w:val="center"/>
          </w:tcPr>
          <w:p w14:paraId="01A97D0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5E2D68D3" w14:textId="0F63B42C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289384B7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5724D1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C329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9D2AA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2745"/>
      </w:tblGrid>
      <w:tr w:rsidR="00015B8F" w:rsidRPr="00D51EE4" w14:paraId="2EC57F17" w14:textId="77777777" w:rsidTr="006D6CBD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50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52F076BE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28C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ED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75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C1C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60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E41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FBE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F4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58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E6A9E43" w14:textId="77777777" w:rsidTr="006D6CBD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B69" w14:textId="04A4C3FA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4FB" w14:textId="288D9AF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9200" w14:textId="5B7F482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20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1A" w14:textId="3CFEF5A0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9EFE" w14:textId="1C21DA96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5B5A" w14:textId="59CB6FB4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66D0" w14:textId="6C89239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83E" w14:textId="6427DBA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7295" w14:textId="685F7771" w:rsidR="00015B8F" w:rsidRPr="00D51EE4" w:rsidRDefault="00AD0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DAB569" w14:textId="77777777" w:rsidR="00923D7D" w:rsidRPr="00D51EE4" w:rsidRDefault="00923D7D" w:rsidP="009A2B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45D32B" w14:textId="14BD9FD5" w:rsidR="00222B2D" w:rsidRPr="00AD28E1" w:rsidRDefault="0085747A" w:rsidP="00AD2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1C2B9D1" w14:textId="588255CB" w:rsidR="0085747A" w:rsidRPr="00D51EE4" w:rsidRDefault="0099346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x  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5F4C4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FF628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47DD6" w14:textId="77777777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4094" w14:textId="6821A619" w:rsidR="009C54A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DFB86" w14:textId="08D3157C" w:rsidR="009A2B88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4EBF9DC" w14:textId="77777777" w:rsidR="009A2B88" w:rsidRPr="00D51EE4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F860F" w14:textId="5B3CEAF5" w:rsidR="00222B2D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4B0E8FB2" w14:textId="77777777" w:rsidR="006F2221" w:rsidRPr="00D51EE4" w:rsidRDefault="006F2221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BCCAFD2" w14:textId="77777777" w:rsidTr="00745302">
        <w:tc>
          <w:tcPr>
            <w:tcW w:w="9670" w:type="dxa"/>
          </w:tcPr>
          <w:p w14:paraId="2AB6A460" w14:textId="21B1E3FD" w:rsidR="0085747A" w:rsidRPr="00D51EE4" w:rsidRDefault="004A7EF8" w:rsidP="009A2B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</w:t>
            </w:r>
            <w:r w:rsidR="000E2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 praca socjalna i jej nowe kierunki.</w:t>
            </w:r>
          </w:p>
        </w:tc>
      </w:tr>
    </w:tbl>
    <w:p w14:paraId="3681E6ED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084F18F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lastRenderedPageBreak/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14:paraId="7733BE2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713021D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F44D67F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835A2" w:rsidRPr="00D51EE4" w14:paraId="53D0F085" w14:textId="77777777" w:rsidTr="000835A2">
        <w:tc>
          <w:tcPr>
            <w:tcW w:w="844" w:type="dxa"/>
            <w:vAlign w:val="center"/>
          </w:tcPr>
          <w:p w14:paraId="3F3E4154" w14:textId="093AB585" w:rsidR="000835A2" w:rsidRPr="00D51EE4" w:rsidRDefault="000835A2" w:rsidP="000835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676" w:type="dxa"/>
            <w:vAlign w:val="center"/>
          </w:tcPr>
          <w:p w14:paraId="525CF933" w14:textId="0A8CFD25" w:rsidR="000835A2" w:rsidRPr="00D51EE4" w:rsidRDefault="009A2B88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wiedzy </w:t>
            </w:r>
            <w:r w:rsidR="000E2B95">
              <w:rPr>
                <w:rFonts w:ascii="Corbel" w:hAnsi="Corbel"/>
                <w:b w:val="0"/>
                <w:sz w:val="24"/>
                <w:szCs w:val="24"/>
              </w:rPr>
              <w:t>teoretycznej z zakresu metody DM.</w:t>
            </w:r>
          </w:p>
        </w:tc>
      </w:tr>
      <w:tr w:rsidR="000835A2" w:rsidRPr="00D51EE4" w14:paraId="388984BB" w14:textId="77777777" w:rsidTr="000835A2">
        <w:tc>
          <w:tcPr>
            <w:tcW w:w="844" w:type="dxa"/>
            <w:vAlign w:val="center"/>
          </w:tcPr>
          <w:p w14:paraId="11A7F3BD" w14:textId="6D7170C3" w:rsidR="000835A2" w:rsidRPr="00D51EE4" w:rsidRDefault="000835A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733E4FD5" w14:textId="4484D01F" w:rsidR="000835A2" w:rsidRPr="00D51EE4" w:rsidRDefault="000E2B95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praktycznych umiejętności wykorzystania Dialogu Motywującego w pracy socjalnej z różnymi typami klientów (np. osobami uzależnionymi, współuzależnionymi</w:t>
            </w:r>
            <w:r w:rsidR="00622A79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0EB5D89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421C5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0457A5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6DFFF0AB" w14:textId="77777777" w:rsidTr="000835A2">
        <w:tc>
          <w:tcPr>
            <w:tcW w:w="1681" w:type="dxa"/>
            <w:vAlign w:val="center"/>
          </w:tcPr>
          <w:p w14:paraId="54731B8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EF394D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A18F3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35A2" w:rsidRPr="00D51EE4" w14:paraId="1AA43B36" w14:textId="77777777" w:rsidTr="000835A2">
        <w:tc>
          <w:tcPr>
            <w:tcW w:w="1681" w:type="dxa"/>
          </w:tcPr>
          <w:p w14:paraId="37F74B46" w14:textId="79E0BE16" w:rsidR="000835A2" w:rsidRPr="00D17FC7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01AC" w:rsidRPr="00D17FC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250F9838" w14:textId="3C48FAD7" w:rsidR="000835A2" w:rsidRPr="00D17FC7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tudent zna prawidłowości i zaburzenia więzi społecznych w środowisku lokalnym, ze szczególnym uwzględnieniem występowania problemów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 xml:space="preserve"> opiekuńczo-wychowawczych, 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 xml:space="preserve">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alkoholu.</w:t>
            </w:r>
          </w:p>
        </w:tc>
        <w:tc>
          <w:tcPr>
            <w:tcW w:w="1865" w:type="dxa"/>
          </w:tcPr>
          <w:p w14:paraId="624F6360" w14:textId="26B70FCC" w:rsidR="000835A2" w:rsidRPr="00D17FC7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17FC7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0835A2" w:rsidRPr="00D51EE4" w14:paraId="02654901" w14:textId="77777777" w:rsidTr="000835A2">
        <w:tc>
          <w:tcPr>
            <w:tcW w:w="1681" w:type="dxa"/>
          </w:tcPr>
          <w:p w14:paraId="29803839" w14:textId="39AA296E" w:rsidR="000835A2" w:rsidRPr="00622A79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17FC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17FC7" w:rsidRPr="00D17FC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36F99FA0" w14:textId="7156BF05" w:rsidR="000835A2" w:rsidRPr="00933C7D" w:rsidRDefault="00933C7D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Student potrafi stosować wiedzę teoretyczną w celu diagnozowania oraz analizowania złożonych problemów klientów pomocy społecznej i ich rodzin, a także projektowania nowatorskich rozwiązań z zastosowaniem Dialogu Motywującego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16D8A74" w14:textId="27F789D7" w:rsidR="000835A2" w:rsidRPr="00933C7D" w:rsidRDefault="00933C7D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C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33C7D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7B626F" w:rsidRPr="00D51EE4" w14:paraId="07EC27BE" w14:textId="77777777" w:rsidTr="000835A2">
        <w:tc>
          <w:tcPr>
            <w:tcW w:w="1681" w:type="dxa"/>
          </w:tcPr>
          <w:p w14:paraId="51B624E4" w14:textId="4DA9B823" w:rsidR="007B626F" w:rsidRPr="00622A79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3B22D7F" w14:textId="4B36F75E" w:rsidR="007B626F" w:rsidRPr="006B5EFD" w:rsidRDefault="006B5EFD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Student potrafi rozwiązywać problemy opiekuńczo-wychowawcze, problem uzależnienia, współuzależnienia</w:t>
            </w:r>
            <w:r w:rsidR="000B2B04">
              <w:rPr>
                <w:rFonts w:ascii="Corbel" w:hAnsi="Corbel"/>
                <w:b w:val="0"/>
                <w:smallCaps w:val="0"/>
                <w:szCs w:val="24"/>
              </w:rPr>
              <w:t xml:space="preserve"> od alkoholu 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przy współudziale klienta pomocy społecznej z wykorzystaniem Dialogu Motywującego.</w:t>
            </w:r>
          </w:p>
        </w:tc>
        <w:tc>
          <w:tcPr>
            <w:tcW w:w="1865" w:type="dxa"/>
          </w:tcPr>
          <w:p w14:paraId="758845D6" w14:textId="00F251FB" w:rsidR="007B626F" w:rsidRPr="006B5EFD" w:rsidRDefault="006B5EFD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5EF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961F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B5EFD"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7B626F" w:rsidRPr="00D51EE4" w14:paraId="2599C7D5" w14:textId="77777777" w:rsidTr="000835A2">
        <w:tc>
          <w:tcPr>
            <w:tcW w:w="1681" w:type="dxa"/>
          </w:tcPr>
          <w:p w14:paraId="5C2F2D9B" w14:textId="2D673FE4" w:rsidR="007B626F" w:rsidRPr="00A2415E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8F58042" w14:textId="4B68D2D8" w:rsidR="007B626F" w:rsidRPr="00A2415E" w:rsidRDefault="00A2415E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wspólnego podejmowania decyzji z klientem pomocy społecznej odnośnie tworzenia planu pomocy z wykorzystaniem DM uwzględniając przy tym możliwe konsekwencje tych decyzji. </w:t>
            </w:r>
          </w:p>
        </w:tc>
        <w:tc>
          <w:tcPr>
            <w:tcW w:w="1865" w:type="dxa"/>
          </w:tcPr>
          <w:p w14:paraId="1D461B80" w14:textId="1BA7C70E" w:rsidR="007B626F" w:rsidRPr="00A2415E" w:rsidRDefault="00A2415E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15E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2988084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299C8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8C26F82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563CD6F8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569DEA6" w14:textId="77777777" w:rsidTr="000835A2">
        <w:tc>
          <w:tcPr>
            <w:tcW w:w="9520" w:type="dxa"/>
          </w:tcPr>
          <w:p w14:paraId="770FD4F6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4AB350C5" w14:textId="77777777" w:rsidTr="000835A2">
        <w:tc>
          <w:tcPr>
            <w:tcW w:w="9520" w:type="dxa"/>
          </w:tcPr>
          <w:p w14:paraId="398F54C1" w14:textId="1DCB09ED" w:rsidR="0085747A" w:rsidRPr="00D51EE4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idee i założenia Dialogu Motywującego.</w:t>
            </w:r>
          </w:p>
        </w:tc>
      </w:tr>
      <w:tr w:rsidR="000835A2" w:rsidRPr="00D51EE4" w14:paraId="3321698E" w14:textId="77777777" w:rsidTr="000835A2">
        <w:tc>
          <w:tcPr>
            <w:tcW w:w="9520" w:type="dxa"/>
          </w:tcPr>
          <w:p w14:paraId="6DB0CFD1" w14:textId="6754DFC5" w:rsidR="000835A2" w:rsidRPr="00D51EE4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zmianę postawy i zachowania klienta w DM.</w:t>
            </w:r>
          </w:p>
        </w:tc>
      </w:tr>
      <w:tr w:rsidR="004A7EF8" w:rsidRPr="00D51EE4" w14:paraId="7753C43B" w14:textId="77777777" w:rsidTr="000835A2">
        <w:tc>
          <w:tcPr>
            <w:tcW w:w="9520" w:type="dxa"/>
          </w:tcPr>
          <w:p w14:paraId="3362FB69" w14:textId="744B6DE9" w:rsidR="004A7EF8" w:rsidRDefault="00622A7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w Dialogu Motywującym.</w:t>
            </w:r>
          </w:p>
        </w:tc>
      </w:tr>
      <w:tr w:rsidR="0049350A" w:rsidRPr="00D51EE4" w14:paraId="1B4E4090" w14:textId="77777777" w:rsidTr="000835A2">
        <w:tc>
          <w:tcPr>
            <w:tcW w:w="9520" w:type="dxa"/>
          </w:tcPr>
          <w:p w14:paraId="41455157" w14:textId="24E5CE33" w:rsidR="0049350A" w:rsidRPr="005E2183" w:rsidRDefault="007917D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metody pracy w DM.</w:t>
            </w:r>
          </w:p>
        </w:tc>
      </w:tr>
      <w:tr w:rsidR="007A4063" w:rsidRPr="00D51EE4" w14:paraId="15B26553" w14:textId="77777777" w:rsidTr="000835A2">
        <w:tc>
          <w:tcPr>
            <w:tcW w:w="9520" w:type="dxa"/>
          </w:tcPr>
          <w:p w14:paraId="285D1319" w14:textId="4DA3A693" w:rsidR="007A4063" w:rsidRDefault="007A406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pracy z dziećmi w oparciu o Dialog Motywujący i systemowe rozumienie rodziny.</w:t>
            </w:r>
          </w:p>
        </w:tc>
      </w:tr>
      <w:tr w:rsidR="00AE7CD0" w:rsidRPr="00D51EE4" w14:paraId="6C6EE822" w14:textId="77777777" w:rsidTr="000835A2">
        <w:tc>
          <w:tcPr>
            <w:tcW w:w="9520" w:type="dxa"/>
          </w:tcPr>
          <w:p w14:paraId="20836964" w14:textId="2367616E" w:rsidR="00AE7CD0" w:rsidRDefault="00AE7CD0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indywidualna z dzieckiem powiązana z pracą z diadą rodzicielską.</w:t>
            </w:r>
          </w:p>
        </w:tc>
      </w:tr>
      <w:tr w:rsidR="004A7EF8" w:rsidRPr="00D51EE4" w14:paraId="276DD27F" w14:textId="77777777" w:rsidTr="000835A2">
        <w:tc>
          <w:tcPr>
            <w:tcW w:w="9520" w:type="dxa"/>
          </w:tcPr>
          <w:p w14:paraId="744C1FD3" w14:textId="77F5FC8A" w:rsidR="004A7EF8" w:rsidRDefault="007917D9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młodzieżą.</w:t>
            </w:r>
          </w:p>
        </w:tc>
      </w:tr>
      <w:tr w:rsidR="007A4063" w:rsidRPr="00D51EE4" w14:paraId="6B9F0E13" w14:textId="77777777" w:rsidTr="000835A2">
        <w:tc>
          <w:tcPr>
            <w:tcW w:w="9520" w:type="dxa"/>
          </w:tcPr>
          <w:p w14:paraId="745B3F7A" w14:textId="0FA694A1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zastosowania DM  w pracy z systemem rodzinnym.</w:t>
            </w:r>
          </w:p>
        </w:tc>
      </w:tr>
      <w:tr w:rsidR="007A4063" w:rsidRPr="00D51EE4" w14:paraId="2905ACDC" w14:textId="77777777" w:rsidTr="000835A2">
        <w:tc>
          <w:tcPr>
            <w:tcW w:w="9520" w:type="dxa"/>
          </w:tcPr>
          <w:p w14:paraId="412AFBAB" w14:textId="457048DF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Dialog Motywujący w pracy z osobami uzależnionymi od alkoholu.</w:t>
            </w:r>
          </w:p>
        </w:tc>
      </w:tr>
      <w:tr w:rsidR="007A4063" w:rsidRPr="00D51EE4" w14:paraId="1968B3BF" w14:textId="77777777" w:rsidTr="000835A2">
        <w:tc>
          <w:tcPr>
            <w:tcW w:w="9520" w:type="dxa"/>
          </w:tcPr>
          <w:p w14:paraId="029496C5" w14:textId="244087EB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DM w pracy z osobami współuzależnionymi od alkoholu.</w:t>
            </w:r>
          </w:p>
        </w:tc>
      </w:tr>
      <w:tr w:rsidR="000638C0" w:rsidRPr="00D51EE4" w14:paraId="3C6A28FC" w14:textId="77777777" w:rsidTr="000835A2">
        <w:tc>
          <w:tcPr>
            <w:tcW w:w="9520" w:type="dxa"/>
          </w:tcPr>
          <w:p w14:paraId="62BB098C" w14:textId="778E9AE7" w:rsidR="000638C0" w:rsidRDefault="000638C0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Dialog Motywujący w pracy z osobami starszymi.</w:t>
            </w:r>
          </w:p>
        </w:tc>
      </w:tr>
      <w:tr w:rsidR="00AE7CD0" w:rsidRPr="00D51EE4" w14:paraId="12D835AB" w14:textId="77777777" w:rsidTr="000835A2">
        <w:tc>
          <w:tcPr>
            <w:tcW w:w="9520" w:type="dxa"/>
          </w:tcPr>
          <w:p w14:paraId="42F6D863" w14:textId="11DF200B" w:rsidR="00AE7CD0" w:rsidRDefault="00EC0EC6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arkusza ważenia decyzji w Dialogu Motywującym.</w:t>
            </w:r>
          </w:p>
        </w:tc>
      </w:tr>
      <w:tr w:rsidR="007A4063" w:rsidRPr="00D51EE4" w14:paraId="058C02F4" w14:textId="77777777" w:rsidTr="000835A2">
        <w:tc>
          <w:tcPr>
            <w:tcW w:w="9520" w:type="dxa"/>
          </w:tcPr>
          <w:p w14:paraId="7CDB5655" w14:textId="436ACA3A" w:rsidR="007A4063" w:rsidRDefault="007A4063" w:rsidP="007A4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Przeszkody w realizacji DM.</w:t>
            </w:r>
          </w:p>
        </w:tc>
      </w:tr>
      <w:tr w:rsidR="00EC0EC6" w:rsidRPr="00D51EE4" w14:paraId="10B1853D" w14:textId="77777777" w:rsidTr="000835A2">
        <w:tc>
          <w:tcPr>
            <w:tcW w:w="9520" w:type="dxa"/>
          </w:tcPr>
          <w:p w14:paraId="6E56BD85" w14:textId="538171AF" w:rsidR="00EC0EC6" w:rsidRDefault="00EC0EC6" w:rsidP="00EC0E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Powtórzenie zdobytej wiedzy – gra dydaktyczna „Studenckie życie”. </w:t>
            </w:r>
          </w:p>
        </w:tc>
      </w:tr>
    </w:tbl>
    <w:p w14:paraId="23DB445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9CBC84" w14:textId="6C9AB362" w:rsidR="00AC65FA" w:rsidRDefault="009F4610" w:rsidP="009019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0B6156B" w14:textId="38E82BAF" w:rsidR="00D0608A" w:rsidRPr="00D0608A" w:rsidRDefault="00D0608A" w:rsidP="009643D3">
      <w:pPr>
        <w:pStyle w:val="Punktygwne"/>
        <w:tabs>
          <w:tab w:val="left" w:pos="284"/>
        </w:tabs>
        <w:jc w:val="both"/>
        <w:rPr>
          <w:rFonts w:ascii="Corbel" w:hAnsi="Corbel"/>
          <w:b w:val="0"/>
          <w:bCs/>
          <w:i/>
          <w:iCs/>
          <w:szCs w:val="24"/>
        </w:rPr>
      </w:pPr>
      <w:r w:rsidRPr="00D0608A">
        <w:rPr>
          <w:rFonts w:ascii="Corbel" w:hAnsi="Corbel"/>
          <w:b w:val="0"/>
          <w:bCs/>
          <w:i/>
          <w:iCs/>
          <w:szCs w:val="24"/>
        </w:rPr>
        <w:t>Konwersatorium: prezentacj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 multimedialn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, analiza tekstów z dyskusją, 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odgrywanie </w:t>
      </w:r>
      <w:r w:rsidR="00E7056B">
        <w:rPr>
          <w:rFonts w:ascii="Corbel" w:hAnsi="Corbel"/>
          <w:b w:val="0"/>
          <w:bCs/>
          <w:i/>
          <w:iCs/>
          <w:szCs w:val="24"/>
        </w:rPr>
        <w:t>ról</w:t>
      </w:r>
      <w:r w:rsidR="00A2415E">
        <w:rPr>
          <w:rFonts w:ascii="Corbel" w:hAnsi="Corbel"/>
          <w:b w:val="0"/>
          <w:bCs/>
          <w:i/>
          <w:iCs/>
          <w:szCs w:val="24"/>
        </w:rPr>
        <w:t xml:space="preserve"> związanych z </w:t>
      </w:r>
      <w:r w:rsidR="00E7056B">
        <w:rPr>
          <w:rFonts w:ascii="Corbel" w:hAnsi="Corbel"/>
          <w:b w:val="0"/>
          <w:bCs/>
          <w:i/>
          <w:iCs/>
          <w:szCs w:val="24"/>
        </w:rPr>
        <w:t>pracą zawodową pracownika socjalnego (w ujęciu metod</w:t>
      </w:r>
      <w:r w:rsidR="007A4063">
        <w:rPr>
          <w:rFonts w:ascii="Corbel" w:hAnsi="Corbel"/>
          <w:b w:val="0"/>
          <w:bCs/>
          <w:i/>
          <w:iCs/>
          <w:szCs w:val="24"/>
        </w:rPr>
        <w:t>y</w:t>
      </w:r>
      <w:r w:rsidR="00E7056B">
        <w:rPr>
          <w:rFonts w:ascii="Corbel" w:hAnsi="Corbel"/>
          <w:b w:val="0"/>
          <w:bCs/>
          <w:i/>
          <w:iCs/>
          <w:szCs w:val="24"/>
        </w:rPr>
        <w:t xml:space="preserve"> DM)</w:t>
      </w:r>
      <w:r w:rsidR="009643D3">
        <w:rPr>
          <w:rFonts w:ascii="Corbel" w:hAnsi="Corbel"/>
          <w:b w:val="0"/>
          <w:bCs/>
          <w:i/>
          <w:iCs/>
          <w:szCs w:val="24"/>
        </w:rPr>
        <w:t>, gra dydaktyczna.</w:t>
      </w:r>
    </w:p>
    <w:p w14:paraId="23F8FE0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FAE289" w14:textId="616D82A5" w:rsidR="00923D7D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4139E635" w14:textId="77777777" w:rsidR="001F665B" w:rsidRPr="00D51EE4" w:rsidRDefault="001F665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17491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6B71AD7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3494CA4F" w14:textId="77777777" w:rsidTr="000835A2">
        <w:tc>
          <w:tcPr>
            <w:tcW w:w="1962" w:type="dxa"/>
            <w:vAlign w:val="center"/>
          </w:tcPr>
          <w:p w14:paraId="0319E4A4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6512AA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89C83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BD3E41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3147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835A2" w:rsidRPr="00D51EE4" w14:paraId="2F70BADC" w14:textId="77777777" w:rsidTr="000835A2">
        <w:tc>
          <w:tcPr>
            <w:tcW w:w="1962" w:type="dxa"/>
          </w:tcPr>
          <w:p w14:paraId="41747B1D" w14:textId="552D21E4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38" w:type="dxa"/>
          </w:tcPr>
          <w:p w14:paraId="2CA3DEE7" w14:textId="084E9637" w:rsidR="000835A2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 xml:space="preserve">ról zawodowych 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25AB15D1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68254586" w14:textId="77777777" w:rsidTr="000835A2">
        <w:tc>
          <w:tcPr>
            <w:tcW w:w="1962" w:type="dxa"/>
          </w:tcPr>
          <w:p w14:paraId="12BD4BC9" w14:textId="49453046" w:rsidR="000835A2" w:rsidRPr="00D51EE4" w:rsidRDefault="00E67CAB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38" w:type="dxa"/>
          </w:tcPr>
          <w:p w14:paraId="03112AE6" w14:textId="2591281B" w:rsidR="000835A2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44A77AF8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4A745D5" w14:textId="77777777" w:rsidTr="000835A2">
        <w:tc>
          <w:tcPr>
            <w:tcW w:w="1962" w:type="dxa"/>
          </w:tcPr>
          <w:p w14:paraId="5E5E0B85" w14:textId="5327CBCB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58ECD9F6" w14:textId="21675BF0" w:rsidR="00D0608A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>Odgrywanie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 xml:space="preserve"> 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 , obserwacja w trakcie zajęć</w:t>
            </w:r>
          </w:p>
        </w:tc>
        <w:tc>
          <w:tcPr>
            <w:tcW w:w="2120" w:type="dxa"/>
          </w:tcPr>
          <w:p w14:paraId="11729ABF" w14:textId="6D8F042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59B1170" w14:textId="77777777" w:rsidTr="000835A2">
        <w:tc>
          <w:tcPr>
            <w:tcW w:w="1962" w:type="dxa"/>
          </w:tcPr>
          <w:p w14:paraId="3029CBD0" w14:textId="0608C23D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102A0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E7CB797" w14:textId="15778909" w:rsidR="00D0608A" w:rsidRPr="00E81CE9" w:rsidRDefault="00642B18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42B18">
              <w:rPr>
                <w:rFonts w:ascii="Corbel" w:hAnsi="Corbel"/>
                <w:bCs/>
                <w:sz w:val="24"/>
                <w:szCs w:val="24"/>
              </w:rPr>
              <w:t xml:space="preserve">Odgrywanie </w:t>
            </w:r>
            <w:r w:rsidR="003E43CF">
              <w:rPr>
                <w:rFonts w:ascii="Corbel" w:hAnsi="Corbel"/>
                <w:bCs/>
                <w:sz w:val="24"/>
                <w:szCs w:val="24"/>
              </w:rPr>
              <w:t>ról zawodowych</w:t>
            </w:r>
            <w:r w:rsidRPr="00642B18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219BEB35" w14:textId="229EF47B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E916D1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D5AC5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E30015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1A3C73D" w14:textId="77777777" w:rsidTr="00923D7D">
        <w:tc>
          <w:tcPr>
            <w:tcW w:w="9670" w:type="dxa"/>
          </w:tcPr>
          <w:p w14:paraId="46E7D5EA" w14:textId="77777777" w:rsidR="005B786A" w:rsidRPr="005B786A" w:rsidRDefault="005B786A" w:rsidP="005B786A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47065404" w14:textId="01E4D3C8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1. Ocena za prz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eprowadzenie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przez pracownika socjalnego (w tą rolę wciela się student/studentka) </w:t>
            </w:r>
            <w:r w:rsidR="00642B18">
              <w:rPr>
                <w:rFonts w:ascii="Corbel" w:hAnsi="Corbel"/>
                <w:bCs/>
                <w:sz w:val="24"/>
                <w:szCs w:val="24"/>
              </w:rPr>
              <w:t xml:space="preserve">rozmowy z klientem 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>pomocy społecznej (w tą rolę wciela się wykładowca) z wykorzystaniem DM - do 10 pkt., co daje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100 %</w:t>
            </w:r>
            <w:r w:rsidR="001F665B">
              <w:rPr>
                <w:rFonts w:ascii="Corbel" w:hAnsi="Corbel"/>
                <w:bCs/>
                <w:sz w:val="24"/>
                <w:szCs w:val="24"/>
              </w:rPr>
              <w:t xml:space="preserve"> oceny końcowej.</w:t>
            </w:r>
          </w:p>
          <w:p w14:paraId="58D1E768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14:paraId="07A76557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BE764F1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37183D1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14:paraId="37EC05B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74A39145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4208FDD3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>• 55% - 63% (3.0)</w:t>
            </w:r>
          </w:p>
          <w:p w14:paraId="3C277AEE" w14:textId="56A96716" w:rsidR="000835A2" w:rsidRPr="001F665B" w:rsidRDefault="005B786A" w:rsidP="001F665B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</w:t>
            </w:r>
          </w:p>
        </w:tc>
      </w:tr>
    </w:tbl>
    <w:p w14:paraId="131F53A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8844F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89A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51A7A6B8" w14:textId="77777777" w:rsidTr="003E1941">
        <w:tc>
          <w:tcPr>
            <w:tcW w:w="4962" w:type="dxa"/>
            <w:vAlign w:val="center"/>
          </w:tcPr>
          <w:p w14:paraId="2626256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755E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D724B7" w14:textId="77777777" w:rsidTr="00923D7D">
        <w:tc>
          <w:tcPr>
            <w:tcW w:w="4962" w:type="dxa"/>
          </w:tcPr>
          <w:p w14:paraId="27B3BF2E" w14:textId="590BCBE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BA157D" w14:textId="77777777" w:rsidR="0085747A" w:rsidRPr="00D51EE4" w:rsidRDefault="005A589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5DD67CC0" w14:textId="77777777" w:rsidTr="00923D7D">
        <w:tc>
          <w:tcPr>
            <w:tcW w:w="4962" w:type="dxa"/>
          </w:tcPr>
          <w:p w14:paraId="5EA8652F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3E9AB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C1FB67" w14:textId="37CC8CD3" w:rsidR="00C61DC5" w:rsidRPr="00D51EE4" w:rsidRDefault="00341DF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6DC184B8" w14:textId="77777777" w:rsidTr="00923D7D">
        <w:tc>
          <w:tcPr>
            <w:tcW w:w="4962" w:type="dxa"/>
          </w:tcPr>
          <w:p w14:paraId="087CC5E4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C08423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9F10E" w14:textId="183AC9E1" w:rsidR="00C61DC5" w:rsidRPr="00D51EE4" w:rsidRDefault="00341DF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D51EE4" w14:paraId="0656AFF4" w14:textId="77777777" w:rsidTr="00923D7D">
        <w:tc>
          <w:tcPr>
            <w:tcW w:w="4962" w:type="dxa"/>
          </w:tcPr>
          <w:p w14:paraId="340D707E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1701D" w14:textId="1045DA00" w:rsidR="0085747A" w:rsidRPr="00D51EE4" w:rsidRDefault="00102A07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51EE4" w14:paraId="43ADEB4C" w14:textId="77777777" w:rsidTr="00923D7D">
        <w:tc>
          <w:tcPr>
            <w:tcW w:w="4962" w:type="dxa"/>
          </w:tcPr>
          <w:p w14:paraId="46A8C59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B0E0D3" w14:textId="20697F4A" w:rsidR="0085747A" w:rsidRPr="00D51EE4" w:rsidRDefault="00102A07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8AAFD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34605C" w14:textId="77777777" w:rsidR="00EA65B6" w:rsidRPr="00D51EE4" w:rsidRDefault="00EA65B6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D6188F6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71D0002F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B80C42" w:rsidRPr="008A4F36" w14:paraId="3EA51AAD" w14:textId="77777777" w:rsidTr="00877D62">
        <w:trPr>
          <w:trHeight w:val="397"/>
        </w:trPr>
        <w:tc>
          <w:tcPr>
            <w:tcW w:w="10207" w:type="dxa"/>
          </w:tcPr>
          <w:p w14:paraId="70DE861B" w14:textId="77777777" w:rsidR="00B80C42" w:rsidRDefault="00B80C42" w:rsidP="00877D6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A14EC1A" w14:textId="7C65BCA1" w:rsidR="00036534" w:rsidRPr="00036534" w:rsidRDefault="00036534" w:rsidP="00877D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Jamroży K. (20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). </w:t>
            </w:r>
            <w:r w:rsidRPr="0003653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Dialog Motywujący jako współczesna metoda pracy socjalnej z rodziną z problemem alkoholowym</w:t>
            </w:r>
            <w:r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W: </w:t>
            </w:r>
            <w:r w:rsidR="00D34676" w:rsidRP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. Ján Husár, Mária Machalová, Tomáš Hangoni, Bohuslav Kuzyšin</w:t>
            </w:r>
            <w:r w:rsidR="00D34676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(red.). </w:t>
            </w:r>
            <w:r w:rsidRPr="0003653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Nová sociálna edukácia človeka VII (duchovné, antropologické, filozofické, psychologické a sociálne aspekty terapie, výchovy, vzdelávania a poradenstva dneška)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.</w:t>
            </w:r>
            <w:r w:rsidR="00D346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Prešov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: </w:t>
            </w:r>
            <w:r w:rsidRPr="00036534">
              <w:rPr>
                <w:rFonts w:ascii="Corbel" w:hAnsi="Corbel"/>
                <w:b w:val="0"/>
                <w:bCs/>
                <w:smallCaps w:val="0"/>
                <w:szCs w:val="24"/>
              </w:rPr>
              <w:t>Vydavatelstwo Prešovskiej Univerzity</w:t>
            </w:r>
            <w:r w:rsidR="00D3467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D34676" w:rsidRPr="00D34676">
              <w:rPr>
                <w:rFonts w:ascii="Corbel" w:hAnsi="Corbel"/>
                <w:b w:val="0"/>
                <w:bCs/>
                <w:smallCaps w:val="0"/>
                <w:szCs w:val="24"/>
              </w:rPr>
              <w:t>https://www.pulib.sk/web/kniznica/elpub/dokument/Husar8/subor/Jamrozy.pdf</w:t>
            </w:r>
            <w:r w:rsidR="00D3467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dostęp: 04.02.2022 r.)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  <w:p w14:paraId="23CBB8E4" w14:textId="24F2DE1B" w:rsidR="00B80C42" w:rsidRDefault="00B80C42" w:rsidP="00877D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Jaraczewska J. M.</w:t>
            </w:r>
            <w:r w:rsidR="000638C0">
              <w:rPr>
                <w:rFonts w:ascii="Corbel" w:hAnsi="Corbel"/>
                <w:b w:val="0"/>
                <w:bCs/>
                <w:smallCaps w:val="0"/>
                <w:szCs w:val="24"/>
              </w:rPr>
              <w:t>, Krasiejko I.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 (2012). </w:t>
            </w:r>
            <w:r w:rsidRPr="003B015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Dialog Motywujący w teorii i praktyce. Motywowanie do zmiany w pracy socjalnej i terapii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Toruń: Wyd. Edukacyjne Akapit.</w:t>
            </w:r>
          </w:p>
          <w:p w14:paraId="0332604D" w14:textId="70930E94" w:rsidR="00B80C42" w:rsidRPr="00036534" w:rsidRDefault="00B80C42" w:rsidP="00EC0EC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Rosengren D. B. (2021). </w:t>
            </w:r>
            <w:r w:rsidRPr="009724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Rozwijanie umiejętności w Dialogu Motywującym. Podręcznik praktyka z ćwiczeniami.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Kraków: Wyd. UJ. </w:t>
            </w:r>
          </w:p>
        </w:tc>
      </w:tr>
      <w:tr w:rsidR="00B80C42" w:rsidRPr="008A4F36" w14:paraId="0B81D90C" w14:textId="77777777" w:rsidTr="00877D62">
        <w:trPr>
          <w:trHeight w:val="397"/>
        </w:trPr>
        <w:tc>
          <w:tcPr>
            <w:tcW w:w="10207" w:type="dxa"/>
          </w:tcPr>
          <w:p w14:paraId="0E17E76F" w14:textId="61A0FD99" w:rsidR="00D34676" w:rsidRPr="00E21F62" w:rsidRDefault="00B80C42" w:rsidP="00E21F6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35663F7" w14:textId="02B6194A" w:rsidR="00746DD4" w:rsidRPr="00746DD4" w:rsidRDefault="00746DD4" w:rsidP="00746DD4">
            <w:pPr>
              <w:pStyle w:val="Punktygwne"/>
              <w:spacing w:before="0" w:after="0"/>
              <w:ind w:left="182" w:hanging="182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Jamroży K. (2018). </w:t>
            </w:r>
            <w:r w:rsidRPr="00746DD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Metody i instrumenty aktywizacji osób starszych w teorii i praktyce pracy socjalnej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W:</w:t>
            </w:r>
            <w:r w:rsidRPr="00746DD4">
              <w:rPr>
                <w:rFonts w:asciiTheme="minorHAnsi" w:eastAsiaTheme="minorEastAsia" w:hAnsiTheme="minorHAnsi" w:cstheme="minorBidi"/>
                <w:b w:val="0"/>
                <w:bCs/>
                <w:iCs/>
                <w:smallCaps w:val="0"/>
                <w:szCs w:val="24"/>
                <w:lang w:eastAsia="pl-PL"/>
              </w:rPr>
              <w:t xml:space="preserve"> </w:t>
            </w:r>
            <w:r w:rsidRPr="00746DD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R. Wielgos-Struck, H. Kotarski (red.),</w:t>
            </w:r>
            <w:r w:rsidRPr="00746DD4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Aktywni seniorzy. Obszary wdrażania polityki senioralnej w skali lokalnej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Rzeszów: Wyd. UR. </w:t>
            </w:r>
          </w:p>
          <w:p w14:paraId="52BF2F2E" w14:textId="418EB614" w:rsidR="00D34676" w:rsidRPr="008A4F36" w:rsidRDefault="00B619DC" w:rsidP="000638C0">
            <w:pPr>
              <w:pStyle w:val="Punktygwne"/>
              <w:spacing w:before="0" w:after="0"/>
              <w:ind w:left="182" w:hanging="182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22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Miller W. R., Rollnick S. (2014). </w:t>
            </w:r>
            <w:r w:rsidRPr="00B619DC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Dialog Motywujący: jak pomóc ludziom w zmianie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Kraków: Wyd. UJ.</w:t>
            </w:r>
          </w:p>
        </w:tc>
      </w:tr>
    </w:tbl>
    <w:p w14:paraId="61D75C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D7609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5F3A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5E5CF" w14:textId="77777777" w:rsidR="00D46A1B" w:rsidRDefault="00D46A1B" w:rsidP="00C16ABF">
      <w:pPr>
        <w:spacing w:after="0" w:line="240" w:lineRule="auto"/>
      </w:pPr>
      <w:r>
        <w:separator/>
      </w:r>
    </w:p>
  </w:endnote>
  <w:endnote w:type="continuationSeparator" w:id="0">
    <w:p w14:paraId="5557CE5E" w14:textId="77777777" w:rsidR="00D46A1B" w:rsidRDefault="00D46A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294782"/>
      <w:docPartObj>
        <w:docPartGallery w:val="Page Numbers (Bottom of Page)"/>
        <w:docPartUnique/>
      </w:docPartObj>
    </w:sdtPr>
    <w:sdtContent>
      <w:p w14:paraId="7F65438D" w14:textId="4B5696E2" w:rsidR="00E30E7F" w:rsidRDefault="00E30E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8E9150" w14:textId="77777777" w:rsidR="00E30E7F" w:rsidRDefault="00E30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C53AE" w14:textId="77777777" w:rsidR="00D46A1B" w:rsidRDefault="00D46A1B" w:rsidP="00C16ABF">
      <w:pPr>
        <w:spacing w:after="0" w:line="240" w:lineRule="auto"/>
      </w:pPr>
      <w:r>
        <w:separator/>
      </w:r>
    </w:p>
  </w:footnote>
  <w:footnote w:type="continuationSeparator" w:id="0">
    <w:p w14:paraId="264533E8" w14:textId="77777777" w:rsidR="00D46A1B" w:rsidRDefault="00D46A1B" w:rsidP="00C16ABF">
      <w:pPr>
        <w:spacing w:after="0" w:line="240" w:lineRule="auto"/>
      </w:pPr>
      <w:r>
        <w:continuationSeparator/>
      </w:r>
    </w:p>
  </w:footnote>
  <w:footnote w:id="1">
    <w:p w14:paraId="2B1A3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998513">
    <w:abstractNumId w:val="1"/>
  </w:num>
  <w:num w:numId="2" w16cid:durableId="1671326271">
    <w:abstractNumId w:val="3"/>
  </w:num>
  <w:num w:numId="3" w16cid:durableId="342975987">
    <w:abstractNumId w:val="0"/>
  </w:num>
  <w:num w:numId="4" w16cid:durableId="4445518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36534"/>
    <w:rsid w:val="00042A51"/>
    <w:rsid w:val="00042D2E"/>
    <w:rsid w:val="00044C82"/>
    <w:rsid w:val="000638C0"/>
    <w:rsid w:val="00070ED6"/>
    <w:rsid w:val="000726A3"/>
    <w:rsid w:val="00074292"/>
    <w:rsid w:val="000742DC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2B04"/>
    <w:rsid w:val="000B3E37"/>
    <w:rsid w:val="000D04B0"/>
    <w:rsid w:val="000D490E"/>
    <w:rsid w:val="000D781D"/>
    <w:rsid w:val="000E2B95"/>
    <w:rsid w:val="000F1C57"/>
    <w:rsid w:val="000F5615"/>
    <w:rsid w:val="00102A07"/>
    <w:rsid w:val="00112E23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1F665B"/>
    <w:rsid w:val="0021415C"/>
    <w:rsid w:val="002144C0"/>
    <w:rsid w:val="00222B2D"/>
    <w:rsid w:val="0022477D"/>
    <w:rsid w:val="00225B1B"/>
    <w:rsid w:val="002278A9"/>
    <w:rsid w:val="002336F9"/>
    <w:rsid w:val="0024028F"/>
    <w:rsid w:val="00244ABC"/>
    <w:rsid w:val="00276A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F02A3"/>
    <w:rsid w:val="002F4ABE"/>
    <w:rsid w:val="0030032B"/>
    <w:rsid w:val="003018BA"/>
    <w:rsid w:val="0030395F"/>
    <w:rsid w:val="00305C92"/>
    <w:rsid w:val="0030673F"/>
    <w:rsid w:val="003151C5"/>
    <w:rsid w:val="00320D07"/>
    <w:rsid w:val="00332BA3"/>
    <w:rsid w:val="003343CF"/>
    <w:rsid w:val="00341340"/>
    <w:rsid w:val="00341DF6"/>
    <w:rsid w:val="00346FE9"/>
    <w:rsid w:val="0034759A"/>
    <w:rsid w:val="003503F6"/>
    <w:rsid w:val="003530DD"/>
    <w:rsid w:val="003557F3"/>
    <w:rsid w:val="00363F78"/>
    <w:rsid w:val="003A0A5B"/>
    <w:rsid w:val="003A1176"/>
    <w:rsid w:val="003B015D"/>
    <w:rsid w:val="003C0BAE"/>
    <w:rsid w:val="003D18A9"/>
    <w:rsid w:val="003D6CE2"/>
    <w:rsid w:val="003E1941"/>
    <w:rsid w:val="003E2FE6"/>
    <w:rsid w:val="003E43CF"/>
    <w:rsid w:val="003E49D5"/>
    <w:rsid w:val="003F205D"/>
    <w:rsid w:val="003F38C0"/>
    <w:rsid w:val="003F6B03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3F32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A3EEA"/>
    <w:rsid w:val="004A4D1F"/>
    <w:rsid w:val="004A7EF8"/>
    <w:rsid w:val="004B426A"/>
    <w:rsid w:val="004D5282"/>
    <w:rsid w:val="004F1551"/>
    <w:rsid w:val="004F55A3"/>
    <w:rsid w:val="0050496F"/>
    <w:rsid w:val="0051058D"/>
    <w:rsid w:val="00513B6F"/>
    <w:rsid w:val="00517C63"/>
    <w:rsid w:val="00536225"/>
    <w:rsid w:val="005363C4"/>
    <w:rsid w:val="00536BDE"/>
    <w:rsid w:val="00543ACC"/>
    <w:rsid w:val="00544751"/>
    <w:rsid w:val="00562C75"/>
    <w:rsid w:val="00563C32"/>
    <w:rsid w:val="0056696D"/>
    <w:rsid w:val="0059484D"/>
    <w:rsid w:val="005961F7"/>
    <w:rsid w:val="00597CE4"/>
    <w:rsid w:val="005A0855"/>
    <w:rsid w:val="005A0D4B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77D8"/>
    <w:rsid w:val="0061029B"/>
    <w:rsid w:val="006161D4"/>
    <w:rsid w:val="00617230"/>
    <w:rsid w:val="00621CE1"/>
    <w:rsid w:val="0062273D"/>
    <w:rsid w:val="00622A79"/>
    <w:rsid w:val="006252AA"/>
    <w:rsid w:val="00627FC9"/>
    <w:rsid w:val="00633E6F"/>
    <w:rsid w:val="00637BDD"/>
    <w:rsid w:val="00642894"/>
    <w:rsid w:val="00642B18"/>
    <w:rsid w:val="00647BCF"/>
    <w:rsid w:val="00647FA8"/>
    <w:rsid w:val="00650C5F"/>
    <w:rsid w:val="00654934"/>
    <w:rsid w:val="00657F42"/>
    <w:rsid w:val="006608D8"/>
    <w:rsid w:val="006620D9"/>
    <w:rsid w:val="00671958"/>
    <w:rsid w:val="00674B2C"/>
    <w:rsid w:val="00675843"/>
    <w:rsid w:val="00682E9B"/>
    <w:rsid w:val="0069019F"/>
    <w:rsid w:val="00690E49"/>
    <w:rsid w:val="00696477"/>
    <w:rsid w:val="006A3974"/>
    <w:rsid w:val="006B5EFD"/>
    <w:rsid w:val="006D050F"/>
    <w:rsid w:val="006D6139"/>
    <w:rsid w:val="006D6CBD"/>
    <w:rsid w:val="006E5D65"/>
    <w:rsid w:val="006E645E"/>
    <w:rsid w:val="006F08AE"/>
    <w:rsid w:val="006F1282"/>
    <w:rsid w:val="006F1FBC"/>
    <w:rsid w:val="006F2221"/>
    <w:rsid w:val="006F31E2"/>
    <w:rsid w:val="006F4D0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DD4"/>
    <w:rsid w:val="00746EC8"/>
    <w:rsid w:val="00763BF1"/>
    <w:rsid w:val="00766FD4"/>
    <w:rsid w:val="0078168C"/>
    <w:rsid w:val="00787C2A"/>
    <w:rsid w:val="00790E27"/>
    <w:rsid w:val="007917D9"/>
    <w:rsid w:val="007A4022"/>
    <w:rsid w:val="007A4063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49B3"/>
    <w:rsid w:val="0085362E"/>
    <w:rsid w:val="008552A2"/>
    <w:rsid w:val="0085747A"/>
    <w:rsid w:val="0087114F"/>
    <w:rsid w:val="00884922"/>
    <w:rsid w:val="00885F64"/>
    <w:rsid w:val="008917F9"/>
    <w:rsid w:val="008A45F7"/>
    <w:rsid w:val="008A4F36"/>
    <w:rsid w:val="008B4CA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92F"/>
    <w:rsid w:val="00914A00"/>
    <w:rsid w:val="00916188"/>
    <w:rsid w:val="00923D7D"/>
    <w:rsid w:val="00933C7D"/>
    <w:rsid w:val="009508DF"/>
    <w:rsid w:val="00950DAC"/>
    <w:rsid w:val="00954A07"/>
    <w:rsid w:val="009643D3"/>
    <w:rsid w:val="009648B5"/>
    <w:rsid w:val="00972440"/>
    <w:rsid w:val="0099346A"/>
    <w:rsid w:val="00997F14"/>
    <w:rsid w:val="009A2B88"/>
    <w:rsid w:val="009A3C81"/>
    <w:rsid w:val="009A4597"/>
    <w:rsid w:val="009A78D9"/>
    <w:rsid w:val="009B43E0"/>
    <w:rsid w:val="009C0A17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2415E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578"/>
    <w:rsid w:val="00AC65FA"/>
    <w:rsid w:val="00AD0343"/>
    <w:rsid w:val="00AD1146"/>
    <w:rsid w:val="00AD27D3"/>
    <w:rsid w:val="00AD28E1"/>
    <w:rsid w:val="00AD66D6"/>
    <w:rsid w:val="00AE1160"/>
    <w:rsid w:val="00AE203C"/>
    <w:rsid w:val="00AE2E74"/>
    <w:rsid w:val="00AE5FCB"/>
    <w:rsid w:val="00AE7CD0"/>
    <w:rsid w:val="00AF2C1E"/>
    <w:rsid w:val="00B06142"/>
    <w:rsid w:val="00B101AC"/>
    <w:rsid w:val="00B135B1"/>
    <w:rsid w:val="00B27E1C"/>
    <w:rsid w:val="00B3130B"/>
    <w:rsid w:val="00B36F41"/>
    <w:rsid w:val="00B40ADB"/>
    <w:rsid w:val="00B43B77"/>
    <w:rsid w:val="00B43E80"/>
    <w:rsid w:val="00B46C63"/>
    <w:rsid w:val="00B607DB"/>
    <w:rsid w:val="00B619DC"/>
    <w:rsid w:val="00B66529"/>
    <w:rsid w:val="00B75946"/>
    <w:rsid w:val="00B8056E"/>
    <w:rsid w:val="00B80C42"/>
    <w:rsid w:val="00B819C8"/>
    <w:rsid w:val="00B81F94"/>
    <w:rsid w:val="00B82308"/>
    <w:rsid w:val="00B90885"/>
    <w:rsid w:val="00BB520A"/>
    <w:rsid w:val="00BB69BA"/>
    <w:rsid w:val="00BC231F"/>
    <w:rsid w:val="00BD358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935"/>
    <w:rsid w:val="00C56036"/>
    <w:rsid w:val="00C61DC5"/>
    <w:rsid w:val="00C67E92"/>
    <w:rsid w:val="00C70A26"/>
    <w:rsid w:val="00C766DF"/>
    <w:rsid w:val="00C80994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034FE"/>
    <w:rsid w:val="00D0608A"/>
    <w:rsid w:val="00D116BB"/>
    <w:rsid w:val="00D17C3C"/>
    <w:rsid w:val="00D17FC7"/>
    <w:rsid w:val="00D26B2C"/>
    <w:rsid w:val="00D34676"/>
    <w:rsid w:val="00D352C9"/>
    <w:rsid w:val="00D4201B"/>
    <w:rsid w:val="00D425B2"/>
    <w:rsid w:val="00D428D6"/>
    <w:rsid w:val="00D46A1B"/>
    <w:rsid w:val="00D51EE4"/>
    <w:rsid w:val="00D52D07"/>
    <w:rsid w:val="00D552B2"/>
    <w:rsid w:val="00D608D1"/>
    <w:rsid w:val="00D628CA"/>
    <w:rsid w:val="00D6723A"/>
    <w:rsid w:val="00D70155"/>
    <w:rsid w:val="00D74119"/>
    <w:rsid w:val="00D8075B"/>
    <w:rsid w:val="00D8678B"/>
    <w:rsid w:val="00D91CA5"/>
    <w:rsid w:val="00DA2114"/>
    <w:rsid w:val="00DD48D0"/>
    <w:rsid w:val="00DE09C0"/>
    <w:rsid w:val="00DE3D10"/>
    <w:rsid w:val="00DE4A14"/>
    <w:rsid w:val="00DF320D"/>
    <w:rsid w:val="00DF71C8"/>
    <w:rsid w:val="00E129B8"/>
    <w:rsid w:val="00E15639"/>
    <w:rsid w:val="00E21E7D"/>
    <w:rsid w:val="00E21F62"/>
    <w:rsid w:val="00E22FBC"/>
    <w:rsid w:val="00E2351E"/>
    <w:rsid w:val="00E24BF5"/>
    <w:rsid w:val="00E25338"/>
    <w:rsid w:val="00E26C3C"/>
    <w:rsid w:val="00E2717F"/>
    <w:rsid w:val="00E30E7F"/>
    <w:rsid w:val="00E51E44"/>
    <w:rsid w:val="00E63348"/>
    <w:rsid w:val="00E67CAB"/>
    <w:rsid w:val="00E7056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0EC6"/>
    <w:rsid w:val="00EC4899"/>
    <w:rsid w:val="00ED03AB"/>
    <w:rsid w:val="00ED32D2"/>
    <w:rsid w:val="00EE1657"/>
    <w:rsid w:val="00EE32DE"/>
    <w:rsid w:val="00EE5457"/>
    <w:rsid w:val="00F070AB"/>
    <w:rsid w:val="00F17567"/>
    <w:rsid w:val="00F17C5F"/>
    <w:rsid w:val="00F27A7B"/>
    <w:rsid w:val="00F522A4"/>
    <w:rsid w:val="00F526AF"/>
    <w:rsid w:val="00F617C3"/>
    <w:rsid w:val="00F7066B"/>
    <w:rsid w:val="00F81257"/>
    <w:rsid w:val="00F826C6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9A14F-0D21-438A-9BC6-F9C803418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8B901-EC13-4D53-BCA2-E535924CD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1C65F-8C0F-4596-A9EE-B2526A1B4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8D5959-D37C-49AB-839F-BFD43A1021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6</cp:revision>
  <cp:lastPrinted>2019-02-06T12:12:00Z</cp:lastPrinted>
  <dcterms:created xsi:type="dcterms:W3CDTF">2022-10-27T10:40:00Z</dcterms:created>
  <dcterms:modified xsi:type="dcterms:W3CDTF">2023-07-12T06:38:00Z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